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81" w:rsidRPr="00CF1481" w:rsidRDefault="00CF1481" w:rsidP="00CF1481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CF1481">
        <w:rPr>
          <w:rFonts w:ascii="Times New Roman" w:hAnsi="Times New Roman" w:cs="Times New Roman"/>
          <w:sz w:val="24"/>
          <w:szCs w:val="24"/>
        </w:rPr>
        <w:t>Утвержден</w:t>
      </w:r>
    </w:p>
    <w:p w:rsidR="00CF1481" w:rsidRPr="00CF1481" w:rsidRDefault="00CF1481" w:rsidP="00CF1481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F1481" w:rsidRPr="00CF1481" w:rsidRDefault="00CF1481" w:rsidP="00CF1481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 xml:space="preserve">МО «Летнереченское сельское поселение» </w:t>
      </w:r>
    </w:p>
    <w:p w:rsidR="00CF1481" w:rsidRPr="00CF1481" w:rsidRDefault="00CF1481" w:rsidP="00CF1481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№ 14 от 22.03.2021 года</w:t>
      </w:r>
    </w:p>
    <w:p w:rsidR="00CF1481" w:rsidRPr="00CF1481" w:rsidRDefault="00CF1481" w:rsidP="00CF14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1481" w:rsidRPr="00CF1481" w:rsidRDefault="00CF1481" w:rsidP="00CF14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ПОРЯДОК</w:t>
      </w:r>
    </w:p>
    <w:p w:rsidR="00CF1481" w:rsidRPr="00CF1481" w:rsidRDefault="00CF1481" w:rsidP="00CF1481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ОНЛАЙН-ГОЛОСОВАНИЯ ПО ОТБОРУ ИНИЦИАТИВНЫХ ПРЕДЛОЖЕНИЙ В РАМКАХ ПРОЕКТА «НАРОДНЫЙ БЮДЖЕТ» В МУНИЦИПАЛЬНОМ ОБРАЗОВАНИИ «ЛЕТНЕРЕЧЕНСКОЕ СЕЛЬСКОЕ ПОСЕЛЕНИЕ»</w:t>
      </w:r>
    </w:p>
    <w:p w:rsidR="00CF1481" w:rsidRPr="00CF1481" w:rsidRDefault="00CF1481" w:rsidP="00CF1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81" w:rsidRPr="00CF1481" w:rsidRDefault="00CF1481" w:rsidP="00CF14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F1481" w:rsidRPr="00CF1481" w:rsidRDefault="00CF1481" w:rsidP="00CF1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 xml:space="preserve">1.1. Порядок онлайн-голосования </w:t>
      </w:r>
      <w:bookmarkStart w:id="1" w:name="_Hlk65582788"/>
      <w:bookmarkStart w:id="2" w:name="_Hlk65567629"/>
      <w:r w:rsidRPr="00CF1481">
        <w:rPr>
          <w:rFonts w:ascii="Times New Roman" w:hAnsi="Times New Roman" w:cs="Times New Roman"/>
          <w:sz w:val="24"/>
          <w:szCs w:val="24"/>
        </w:rPr>
        <w:t xml:space="preserve">по отбору инициативных предложений в рамках проекта «Народный бюджет» </w:t>
      </w:r>
      <w:bookmarkEnd w:id="1"/>
      <w:bookmarkEnd w:id="2"/>
      <w:r w:rsidRPr="00CF1481">
        <w:rPr>
          <w:rFonts w:ascii="Times New Roman" w:hAnsi="Times New Roman" w:cs="Times New Roman"/>
          <w:sz w:val="24"/>
          <w:szCs w:val="24"/>
        </w:rPr>
        <w:t xml:space="preserve">(далее - Порядок) в соответствии с </w:t>
      </w:r>
      <w:bookmarkStart w:id="3" w:name="_Hlk65577530"/>
      <w:bookmarkStart w:id="4" w:name="_Hlk65653132"/>
      <w:r w:rsidRPr="00CF1481">
        <w:rPr>
          <w:rFonts w:ascii="Times New Roman" w:hAnsi="Times New Roman" w:cs="Times New Roman"/>
          <w:sz w:val="24"/>
          <w:szCs w:val="24"/>
        </w:rPr>
        <w:t>Положением о реализации проекта «Народный бюджет» муниципальном образовании «Летнереченское сельское поселение»,</w:t>
      </w:r>
      <w:bookmarkEnd w:id="3"/>
      <w:bookmarkEnd w:id="4"/>
      <w:r w:rsidRPr="00CF1481">
        <w:rPr>
          <w:rFonts w:ascii="Times New Roman" w:hAnsi="Times New Roman" w:cs="Times New Roman"/>
          <w:sz w:val="24"/>
          <w:szCs w:val="24"/>
        </w:rPr>
        <w:t xml:space="preserve"> утвержденным Решением Совета муниципальном образовании «Летнереченское сельское поселение» </w:t>
      </w:r>
      <w:r w:rsidRPr="00CF1481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CF1481">
        <w:rPr>
          <w:rFonts w:ascii="Times New Roman" w:hAnsi="Times New Roman" w:cs="Times New Roman"/>
          <w:sz w:val="24"/>
          <w:szCs w:val="24"/>
        </w:rPr>
        <w:t xml:space="preserve"> сессии </w:t>
      </w:r>
      <w:r w:rsidRPr="00CF148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F1481">
        <w:rPr>
          <w:rFonts w:ascii="Times New Roman" w:hAnsi="Times New Roman" w:cs="Times New Roman"/>
          <w:sz w:val="24"/>
          <w:szCs w:val="24"/>
        </w:rPr>
        <w:t xml:space="preserve"> созыва  №  64 от 29 января 2021  года, (далее – Положение о реализации проекта «Народный бюджет»), регулирует порядок подготовки и проведения онлайн-голосования по отбору инициативных предложений в рамках проекта «Народный бюджет» в муниципальном образовании «Летнереченское сельское поселение» (далее –онлайн-голосование).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 xml:space="preserve">1.2. Онлайн-голосование представляет собой голосование без использования бюллетеня, изготовленного на бумажном носителе, с использованием программно-технического комплекса онлайн-голосования, доступ к которому участнику голосования предоставляется на специальном портале, </w:t>
      </w:r>
      <w:bookmarkStart w:id="5" w:name="_Hlk65577627"/>
      <w:r w:rsidRPr="00CF1481">
        <w:rPr>
          <w:rFonts w:ascii="Times New Roman" w:hAnsi="Times New Roman" w:cs="Times New Roman"/>
          <w:sz w:val="24"/>
          <w:szCs w:val="24"/>
        </w:rPr>
        <w:t>размещенном в информационно-телекоммуникационной сети «Интернет»</w:t>
      </w:r>
      <w:bookmarkEnd w:id="5"/>
      <w:r w:rsidRPr="00CF1481">
        <w:rPr>
          <w:rFonts w:ascii="Times New Roman" w:hAnsi="Times New Roman" w:cs="Times New Roman"/>
          <w:sz w:val="24"/>
          <w:szCs w:val="24"/>
        </w:rPr>
        <w:t xml:space="preserve"> (далее - сеть Интернет) </w:t>
      </w:r>
      <w:bookmarkStart w:id="6" w:name="_Hlk65577579"/>
      <w:r w:rsidRPr="00CF1481">
        <w:rPr>
          <w:rFonts w:ascii="Times New Roman" w:hAnsi="Times New Roman" w:cs="Times New Roman"/>
          <w:sz w:val="24"/>
          <w:szCs w:val="24"/>
        </w:rPr>
        <w:t>по адресу https://init-rk.ru</w:t>
      </w:r>
      <w:bookmarkEnd w:id="6"/>
      <w:r w:rsidRPr="00CF1481">
        <w:rPr>
          <w:rFonts w:ascii="Times New Roman" w:hAnsi="Times New Roman" w:cs="Times New Roman"/>
          <w:sz w:val="24"/>
          <w:szCs w:val="24"/>
        </w:rPr>
        <w:t>(далее –портал для голосования). При этом обеспечивается возможность осуществления волеизъявления участника голосования и формирования данных об итогах онлайн-голосования с учетом неизменности сохраняемых результатов волеизъявления участников голосования и соблюдения тайны голосования.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4"/>
      <w:bookmarkEnd w:id="7"/>
      <w:r w:rsidRPr="00CF1481">
        <w:rPr>
          <w:rFonts w:ascii="Times New Roman" w:hAnsi="Times New Roman" w:cs="Times New Roman"/>
          <w:sz w:val="24"/>
          <w:szCs w:val="24"/>
        </w:rPr>
        <w:t xml:space="preserve">1.3. Принять участие в онлайн-голосовании имеет право гражданин Российской Федерации, достигший 16-летнего возраста, зарегистрированный по месту жительства на территории муниципального образования «Летнереченское сельское поселение», принявший условия пользовательского соглашения портала для голосования и прошедший процедуру </w:t>
      </w:r>
      <w:bookmarkStart w:id="8" w:name="_Hlk65577294"/>
      <w:r w:rsidRPr="00CF1481">
        <w:rPr>
          <w:rFonts w:ascii="Times New Roman" w:hAnsi="Times New Roman" w:cs="Times New Roman"/>
          <w:sz w:val="24"/>
          <w:szCs w:val="24"/>
        </w:rPr>
        <w:t>регистрации на портале для голосования</w:t>
      </w:r>
      <w:bookmarkEnd w:id="8"/>
      <w:r w:rsidRPr="00CF1481">
        <w:rPr>
          <w:rFonts w:ascii="Times New Roman" w:hAnsi="Times New Roman" w:cs="Times New Roman"/>
          <w:sz w:val="24"/>
          <w:szCs w:val="24"/>
        </w:rPr>
        <w:t>.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1.4. Для подготовки и проведения онлайн-голосования муниципальном образовании «Летнереченское сельское поселение» определяется Модератор, который вправе разрабатывать инструкции для участников голосования и давать разъяснения по вопросам подготовки и проведения онлайн- голосования.</w:t>
      </w:r>
    </w:p>
    <w:p w:rsidR="00CF1481" w:rsidRPr="00CF1481" w:rsidRDefault="00CF1481" w:rsidP="00CF1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81" w:rsidRPr="00CF1481" w:rsidRDefault="00CF1481" w:rsidP="00CF14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2. Порядок регистрации участников голосования</w:t>
      </w:r>
    </w:p>
    <w:p w:rsidR="00CF1481" w:rsidRPr="00CF1481" w:rsidRDefault="00CF1481" w:rsidP="00CF1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2.1. Для участия в онлайн-голосовании участник голосования обращается на портал для голосования и проходит процедуру регистрации.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2.2. Для регистрации на портале для голосования участников голосования используется стандартная учетная запись пользователя, содержащая следующую информацию: фамилия, имя, отчество участника голосования, дата рождения, адрес регистрации по месту жительства, номер мобильного телефона участника голосования, электронный адрес и производится его упрощенная идентификация.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 xml:space="preserve">2.3. Участнику голосования необходимо в соответствующие поля экранной формы портала для голосования внести сведения, указанные в п. 2.2. настоящего Порядка, подтвердить факт ознакомления и согласия с правилами и возрастными ограничениями голосования и подтвердить достоверность введенной информации, нажав на кнопку </w:t>
      </w:r>
      <w:r w:rsidRPr="00CF1481">
        <w:rPr>
          <w:rFonts w:ascii="Times New Roman" w:hAnsi="Times New Roman" w:cs="Times New Roman"/>
          <w:sz w:val="24"/>
          <w:szCs w:val="24"/>
        </w:rPr>
        <w:lastRenderedPageBreak/>
        <w:t>«Подтвердить телефон».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Код подтверждения формируется по запросу участника голосования средствами программно-технического комплекса онлайн-голосования (далее - ПТК ОГ) и направляется посредством смс-сообщения на указанный номер мобильного телефона. После получения кода подтверждения участнику голосования необходимо ввести его в соответствующее поле экранной формы.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2.4. В случае ввода участником голосования некорректного кода подтверждения или истечения времени, установленного для ввода кода, ПТК ОГ предоставляет ему код подтверждения повторно (не чаще 1 раза в минуту). Количество вводов кода подтверждения ограничивается временем завершения онлайн-голосования последнего дня голосования.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2.5. После корректного ввода кода подтверждения, согласия с правилами и возрастным ограничением на данной экранной форме средствами ПТК ОГ запускается процедура анонимизации, по завершении которой становятся доступными возможность ознакомления с бюллетенем, а также информация о порядке заполнения бюллетеня.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2.6. Переход к процедуре онлайн-голосования без подтверждения факта ознакомления и согласия с правилами и возрастным ограничением онлайн-</w:t>
      </w:r>
      <w:r w:rsidR="00F96089" w:rsidRPr="00CF1481">
        <w:rPr>
          <w:rFonts w:ascii="Times New Roman" w:hAnsi="Times New Roman" w:cs="Times New Roman"/>
          <w:sz w:val="24"/>
          <w:szCs w:val="24"/>
        </w:rPr>
        <w:t>голосование не</w:t>
      </w:r>
      <w:r w:rsidRPr="00CF1481">
        <w:rPr>
          <w:rFonts w:ascii="Times New Roman" w:hAnsi="Times New Roman" w:cs="Times New Roman"/>
          <w:sz w:val="24"/>
          <w:szCs w:val="24"/>
        </w:rPr>
        <w:t xml:space="preserve"> осуществляется.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2.7. После прохождения участником голосования регистрации его данные вносятся в список участников онлайн-голосования.</w:t>
      </w:r>
    </w:p>
    <w:p w:rsidR="00CF1481" w:rsidRPr="00CF1481" w:rsidRDefault="00CF1481" w:rsidP="00CF1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81" w:rsidRPr="00CF1481" w:rsidRDefault="00CF1481" w:rsidP="00CF14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3. Бюллетень</w:t>
      </w:r>
    </w:p>
    <w:p w:rsidR="00CF1481" w:rsidRPr="00CF1481" w:rsidRDefault="00CF1481" w:rsidP="00CF1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 xml:space="preserve">3.1. Бюллетень является электронным представлением </w:t>
      </w:r>
      <w:hyperlink r:id="rId8" w:history="1">
        <w:r w:rsidRPr="00CF1481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CF1481">
        <w:rPr>
          <w:rFonts w:ascii="Times New Roman" w:hAnsi="Times New Roman" w:cs="Times New Roman"/>
          <w:sz w:val="24"/>
          <w:szCs w:val="24"/>
        </w:rPr>
        <w:t xml:space="preserve"> листа для голосования, утверждаемой, администрацией муниципального образования «Летнереченское сельское поселение»</w:t>
      </w:r>
      <w:r w:rsidR="00F96089">
        <w:rPr>
          <w:rFonts w:ascii="Times New Roman" w:hAnsi="Times New Roman" w:cs="Times New Roman"/>
          <w:sz w:val="24"/>
          <w:szCs w:val="24"/>
        </w:rPr>
        <w:t xml:space="preserve"> </w:t>
      </w:r>
      <w:r w:rsidRPr="00CF1481">
        <w:rPr>
          <w:rFonts w:ascii="Times New Roman" w:hAnsi="Times New Roman" w:cs="Times New Roman"/>
          <w:sz w:val="24"/>
          <w:szCs w:val="24"/>
        </w:rPr>
        <w:t>отображаемым средствами ПТК ОГ и позволяющим участнику голосования осуществить свое волеизъявление.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3.2. Сформированные в соответствии с электронным шаблоном бюллетени становятся доступны участникам голосования в период проведения онлайн-голосования.</w:t>
      </w:r>
    </w:p>
    <w:p w:rsidR="00CF1481" w:rsidRPr="00CF1481" w:rsidRDefault="00CF1481" w:rsidP="00CF1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81" w:rsidRPr="00CF1481" w:rsidRDefault="00CF1481" w:rsidP="00CF14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01"/>
      <w:bookmarkEnd w:id="9"/>
      <w:r w:rsidRPr="00CF1481">
        <w:rPr>
          <w:rFonts w:ascii="Times New Roman" w:hAnsi="Times New Roman" w:cs="Times New Roman"/>
          <w:sz w:val="24"/>
          <w:szCs w:val="24"/>
        </w:rPr>
        <w:t>4. Осуществление онлайн-голосования</w:t>
      </w:r>
    </w:p>
    <w:p w:rsidR="00CF1481" w:rsidRPr="00CF1481" w:rsidRDefault="00CF1481" w:rsidP="00CF1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3"/>
      <w:bookmarkEnd w:id="10"/>
      <w:r w:rsidRPr="00CF1481">
        <w:rPr>
          <w:rFonts w:ascii="Times New Roman" w:hAnsi="Times New Roman" w:cs="Times New Roman"/>
          <w:sz w:val="24"/>
          <w:szCs w:val="24"/>
        </w:rPr>
        <w:t>4.1. Онлайн-голосование проводится с 08:00 часов 27 марта 2021 года до 23:00 часов 31 марта 2021 года для участников онлайн-голосования старше 16-летнего возраста, зарегистрированных по месту жительства на территории муниципального образования «Летнереченское сельское поселение»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4.2. Участникам голосования, прошедшим процедуру регистрации, обеспечивается возможность ознакомления с информационными материалами по каждому инициативному предложению.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4.3. Участник голосования может осуществить свое волеизъявление путем выбора инициативного предложения.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Каждый участник голосования вправе отдать свой голос за одно инициативное предложение.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4.4. При выборе варианта волеизъявления становится доступной кнопка «Проголосовать» на экранной форме. Если участник голосования не выбрал ни одного из вариантов волеизъявления, то кнопка «Проголосовать» остается недоступной.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4.5. После осуществления своего выбора участнику голосования необходимо подтвердить его, нажав кнопку «Проголосовать».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4.6. После выбора участником голосования одного из вариантов волеизъявления и нажатия на кнопку «Проголосовать» взаимодействие участника голосования с ПТК ОГ завершается, участник онлайн-голосования информируется о том, что он принял участие в голосовании.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1481" w:rsidRPr="00CF1481" w:rsidRDefault="00CF1481" w:rsidP="00CF14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lastRenderedPageBreak/>
        <w:t>5. Установление итогов онлайн-голосования</w:t>
      </w:r>
    </w:p>
    <w:p w:rsidR="00CF1481" w:rsidRPr="00CF1481" w:rsidRDefault="00CF1481" w:rsidP="00CF1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5.1. Установление итогов онлайн-голосования организатором проекта осуществляется в соответствии с требованиями, установленными Положением о реализации проекта «Народный бюджет».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5.2. На основании полученных от Модератора проекта данных об итогах онлайн-голосования участников голосования в электронном виде, администрация муниципального образования «Летнереченское сельское поселен</w:t>
      </w:r>
      <w:bookmarkStart w:id="11" w:name="_GoBack"/>
      <w:bookmarkEnd w:id="11"/>
      <w:r w:rsidRPr="00CF1481">
        <w:rPr>
          <w:rFonts w:ascii="Times New Roman" w:hAnsi="Times New Roman" w:cs="Times New Roman"/>
          <w:sz w:val="24"/>
          <w:szCs w:val="24"/>
        </w:rPr>
        <w:t>ие»</w:t>
      </w:r>
      <w:r w:rsidR="005609B9">
        <w:rPr>
          <w:rFonts w:ascii="Times New Roman" w:hAnsi="Times New Roman" w:cs="Times New Roman"/>
          <w:sz w:val="24"/>
          <w:szCs w:val="24"/>
        </w:rPr>
        <w:t xml:space="preserve"> </w:t>
      </w:r>
      <w:r w:rsidRPr="00CF1481">
        <w:rPr>
          <w:rFonts w:ascii="Times New Roman" w:hAnsi="Times New Roman" w:cs="Times New Roman"/>
          <w:sz w:val="24"/>
          <w:szCs w:val="24"/>
        </w:rPr>
        <w:t>составляет протокол об итогах онлайн-голосования.</w:t>
      </w:r>
    </w:p>
    <w:p w:rsidR="00CF1481" w:rsidRPr="00CF1481" w:rsidRDefault="00CF1481" w:rsidP="00CF1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81" w:rsidRPr="00CF1481" w:rsidRDefault="00CF1481" w:rsidP="00CF14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 xml:space="preserve">6. Порядок хранения документации </w:t>
      </w:r>
    </w:p>
    <w:p w:rsidR="00CF1481" w:rsidRPr="00CF1481" w:rsidRDefault="00CF1481" w:rsidP="00CF14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и информации об онлайн-голосовании и предоставления доступа</w:t>
      </w:r>
    </w:p>
    <w:p w:rsidR="00CF1481" w:rsidRPr="00CF1481" w:rsidRDefault="00CF1481" w:rsidP="00CF14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к указанной документации и информации</w:t>
      </w:r>
    </w:p>
    <w:p w:rsidR="00CF1481" w:rsidRPr="00CF1481" w:rsidRDefault="00CF1481" w:rsidP="00CF1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 xml:space="preserve">6.1. Хранение документации, относящейся к онлайн-голосованию, и предоставление доступа к ней осуществляется в соответствии с </w:t>
      </w:r>
      <w:bookmarkStart w:id="12" w:name="_Hlk65652806"/>
      <w:r w:rsidRPr="00CF1481">
        <w:rPr>
          <w:rFonts w:ascii="Times New Roman" w:hAnsi="Times New Roman" w:cs="Times New Roman"/>
          <w:sz w:val="24"/>
          <w:szCs w:val="24"/>
        </w:rPr>
        <w:t>Положением о реализации проекта «Народный бюджет»</w:t>
      </w:r>
      <w:bookmarkEnd w:id="12"/>
      <w:r w:rsidRPr="00CF1481">
        <w:rPr>
          <w:rFonts w:ascii="Times New Roman" w:hAnsi="Times New Roman" w:cs="Times New Roman"/>
          <w:sz w:val="24"/>
          <w:szCs w:val="24"/>
        </w:rPr>
        <w:t>.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 xml:space="preserve">6.2. После опубликования результатов онлайн-голосования по отбору инициативных предложений в рамках проекта «Народный бюджет» в муниципальном образовании «Летнереченское сельское поселение» информация </w:t>
      </w:r>
      <w:r w:rsidR="00F96089" w:rsidRPr="00CF1481">
        <w:rPr>
          <w:rFonts w:ascii="Times New Roman" w:hAnsi="Times New Roman" w:cs="Times New Roman"/>
          <w:sz w:val="24"/>
          <w:szCs w:val="24"/>
        </w:rPr>
        <w:t>об онлайн</w:t>
      </w:r>
      <w:r w:rsidRPr="00CF1481">
        <w:rPr>
          <w:rFonts w:ascii="Times New Roman" w:hAnsi="Times New Roman" w:cs="Times New Roman"/>
          <w:sz w:val="24"/>
          <w:szCs w:val="24"/>
        </w:rPr>
        <w:t>-голосовании подлежит хранению в течение года.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6.3. Доступ к итогам онлайн-голосования предоставляется по решению администрации муниципального образования «Летнереченское сельское поселение».</w:t>
      </w:r>
    </w:p>
    <w:p w:rsidR="00CF1481" w:rsidRPr="00CF1481" w:rsidRDefault="00CF1481" w:rsidP="00CF1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81" w:rsidRPr="00CF1481" w:rsidRDefault="00CF1481" w:rsidP="00CF14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7. Гласность при организации, осуществлении и установлении</w:t>
      </w:r>
    </w:p>
    <w:p w:rsidR="00CF1481" w:rsidRPr="00CF1481" w:rsidRDefault="00CF1481" w:rsidP="00CF14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итогов онлайн-голосования</w:t>
      </w:r>
    </w:p>
    <w:p w:rsidR="00CF1481" w:rsidRPr="00CF1481" w:rsidRDefault="00CF1481" w:rsidP="00CF1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7.1. Гласность в деятельности Модератора проекта и наблюдение за проведением онлайн-голосования обеспечиваются в соответствии с Положением о реализации проекта «Народный бюджет» с учетом особенностей, установленных настоящим Порядком.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7.2. Модератором проекта обеспечивается постоянное непрерывное отображение следующей информации: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- информационные материалы, связанные с проведением онлайн-голосования по отбору инициативных предложений в рамках проекта «Народный бюджет» в муниципальном образовании «Летнереченское сельское поселение»</w:t>
      </w:r>
      <w:r w:rsidR="00F96089">
        <w:rPr>
          <w:rFonts w:ascii="Times New Roman" w:hAnsi="Times New Roman" w:cs="Times New Roman"/>
          <w:sz w:val="24"/>
          <w:szCs w:val="24"/>
        </w:rPr>
        <w:t xml:space="preserve"> </w:t>
      </w:r>
      <w:r w:rsidRPr="00CF1481">
        <w:rPr>
          <w:rFonts w:ascii="Times New Roman" w:hAnsi="Times New Roman" w:cs="Times New Roman"/>
          <w:sz w:val="24"/>
          <w:szCs w:val="24"/>
        </w:rPr>
        <w:t>в объеме, определенном организатором проекта;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- количество участников голосования, зарегистрированных на портале для голосования;</w:t>
      </w:r>
    </w:p>
    <w:p w:rsidR="00CF1481" w:rsidRPr="00CF1481" w:rsidRDefault="00CF1481" w:rsidP="00CF1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481">
        <w:rPr>
          <w:rFonts w:ascii="Times New Roman" w:hAnsi="Times New Roman" w:cs="Times New Roman"/>
          <w:sz w:val="24"/>
          <w:szCs w:val="24"/>
        </w:rPr>
        <w:t>- количество участников голосования, осуществивших волеизъявление.</w:t>
      </w:r>
    </w:p>
    <w:p w:rsidR="00CF1481" w:rsidRPr="00CF1481" w:rsidRDefault="00CF1481" w:rsidP="0088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C45" w:rsidRPr="00CF1481" w:rsidRDefault="00881C45" w:rsidP="00881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C45" w:rsidRPr="00CF1481" w:rsidRDefault="00881C45" w:rsidP="00881C45">
      <w:pPr>
        <w:rPr>
          <w:rFonts w:ascii="Times New Roman" w:hAnsi="Times New Roman" w:cs="Times New Roman"/>
          <w:sz w:val="24"/>
          <w:szCs w:val="24"/>
        </w:rPr>
      </w:pPr>
    </w:p>
    <w:p w:rsidR="00881C45" w:rsidRPr="00CF1481" w:rsidRDefault="00881C45" w:rsidP="004B0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81C45" w:rsidRPr="00CF1481" w:rsidSect="004B5D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0C" w:rsidRDefault="00CF030C" w:rsidP="00AC07D8">
      <w:pPr>
        <w:spacing w:after="0" w:line="240" w:lineRule="auto"/>
      </w:pPr>
      <w:r>
        <w:separator/>
      </w:r>
    </w:p>
  </w:endnote>
  <w:endnote w:type="continuationSeparator" w:id="0">
    <w:p w:rsidR="00CF030C" w:rsidRDefault="00CF030C" w:rsidP="00AC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0C" w:rsidRDefault="00CF030C" w:rsidP="00AC07D8">
      <w:pPr>
        <w:spacing w:after="0" w:line="240" w:lineRule="auto"/>
      </w:pPr>
      <w:r>
        <w:separator/>
      </w:r>
    </w:p>
  </w:footnote>
  <w:footnote w:type="continuationSeparator" w:id="0">
    <w:p w:rsidR="00CF030C" w:rsidRDefault="00CF030C" w:rsidP="00AC0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702"/>
    <w:multiLevelType w:val="hybridMultilevel"/>
    <w:tmpl w:val="035ADBD6"/>
    <w:lvl w:ilvl="0" w:tplc="546E59B2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A77634"/>
    <w:multiLevelType w:val="hybridMultilevel"/>
    <w:tmpl w:val="92E4C820"/>
    <w:lvl w:ilvl="0" w:tplc="060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6722FF"/>
    <w:multiLevelType w:val="singleLevel"/>
    <w:tmpl w:val="B5CCE0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2B3CB5"/>
    <w:multiLevelType w:val="hybridMultilevel"/>
    <w:tmpl w:val="DDC8F270"/>
    <w:lvl w:ilvl="0" w:tplc="5D2A8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9509A"/>
    <w:multiLevelType w:val="hybridMultilevel"/>
    <w:tmpl w:val="B4780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375613"/>
    <w:multiLevelType w:val="singleLevel"/>
    <w:tmpl w:val="9F7283E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B54508"/>
    <w:multiLevelType w:val="hybridMultilevel"/>
    <w:tmpl w:val="92E4C820"/>
    <w:lvl w:ilvl="0" w:tplc="060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F3E78D7"/>
    <w:multiLevelType w:val="hybridMultilevel"/>
    <w:tmpl w:val="4A10D180"/>
    <w:lvl w:ilvl="0" w:tplc="CB2A9CBE">
      <w:start w:val="1"/>
      <w:numFmt w:val="upperRoman"/>
      <w:lvlText w:val="%1."/>
      <w:lvlJc w:val="right"/>
      <w:pPr>
        <w:ind w:left="461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F6A01E1"/>
    <w:multiLevelType w:val="multilevel"/>
    <w:tmpl w:val="A39C1DE0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767" w:hanging="1200"/>
      </w:pPr>
    </w:lvl>
    <w:lvl w:ilvl="3">
      <w:start w:val="1"/>
      <w:numFmt w:val="decimal"/>
      <w:isLgl/>
      <w:lvlText w:val="%1.%2.%3.%4."/>
      <w:lvlJc w:val="left"/>
      <w:pPr>
        <w:ind w:left="1767" w:hanging="1200"/>
      </w:pPr>
    </w:lvl>
    <w:lvl w:ilvl="4">
      <w:start w:val="1"/>
      <w:numFmt w:val="decimal"/>
      <w:isLgl/>
      <w:lvlText w:val="%1.%2.%3.%4.%5."/>
      <w:lvlJc w:val="left"/>
      <w:pPr>
        <w:ind w:left="1767" w:hanging="120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9" w15:restartNumberingAfterBreak="0">
    <w:nsid w:val="46863B10"/>
    <w:multiLevelType w:val="hybridMultilevel"/>
    <w:tmpl w:val="E03E3DF6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469A1"/>
    <w:multiLevelType w:val="hybridMultilevel"/>
    <w:tmpl w:val="2DEAC9A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B063BDE"/>
    <w:multiLevelType w:val="hybridMultilevel"/>
    <w:tmpl w:val="5B46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D5F6F"/>
    <w:multiLevelType w:val="hybridMultilevel"/>
    <w:tmpl w:val="B4780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BC5685"/>
    <w:multiLevelType w:val="hybridMultilevel"/>
    <w:tmpl w:val="604A659E"/>
    <w:lvl w:ilvl="0" w:tplc="4B927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758"/>
    <w:rsid w:val="00001886"/>
    <w:rsid w:val="00001B90"/>
    <w:rsid w:val="00031040"/>
    <w:rsid w:val="00061E5C"/>
    <w:rsid w:val="00065B9F"/>
    <w:rsid w:val="000B4294"/>
    <w:rsid w:val="000D523D"/>
    <w:rsid w:val="001231DC"/>
    <w:rsid w:val="001347BB"/>
    <w:rsid w:val="001A4603"/>
    <w:rsid w:val="001B0054"/>
    <w:rsid w:val="001C5019"/>
    <w:rsid w:val="001D23BA"/>
    <w:rsid w:val="00206691"/>
    <w:rsid w:val="00226874"/>
    <w:rsid w:val="0024410C"/>
    <w:rsid w:val="00264004"/>
    <w:rsid w:val="00284192"/>
    <w:rsid w:val="00295EE9"/>
    <w:rsid w:val="002B3D46"/>
    <w:rsid w:val="002C5174"/>
    <w:rsid w:val="002E1467"/>
    <w:rsid w:val="002E2DE5"/>
    <w:rsid w:val="00307640"/>
    <w:rsid w:val="00316A4E"/>
    <w:rsid w:val="00335A5D"/>
    <w:rsid w:val="00370A55"/>
    <w:rsid w:val="003958BA"/>
    <w:rsid w:val="003A2CD0"/>
    <w:rsid w:val="003B7EF1"/>
    <w:rsid w:val="003E0215"/>
    <w:rsid w:val="00414DBA"/>
    <w:rsid w:val="0041619A"/>
    <w:rsid w:val="00427F86"/>
    <w:rsid w:val="004443E0"/>
    <w:rsid w:val="00481F72"/>
    <w:rsid w:val="00497475"/>
    <w:rsid w:val="004A2852"/>
    <w:rsid w:val="004B0758"/>
    <w:rsid w:val="004B5DFF"/>
    <w:rsid w:val="004E136C"/>
    <w:rsid w:val="00501ED9"/>
    <w:rsid w:val="00507AAB"/>
    <w:rsid w:val="00516354"/>
    <w:rsid w:val="00531EA8"/>
    <w:rsid w:val="005609B9"/>
    <w:rsid w:val="00572E65"/>
    <w:rsid w:val="005A4E16"/>
    <w:rsid w:val="005F1EC9"/>
    <w:rsid w:val="005F721D"/>
    <w:rsid w:val="006003E4"/>
    <w:rsid w:val="00606B1F"/>
    <w:rsid w:val="00661D8D"/>
    <w:rsid w:val="006761E8"/>
    <w:rsid w:val="00686B7A"/>
    <w:rsid w:val="0069746A"/>
    <w:rsid w:val="006A625F"/>
    <w:rsid w:val="006D62CE"/>
    <w:rsid w:val="0071600F"/>
    <w:rsid w:val="007176F4"/>
    <w:rsid w:val="00751536"/>
    <w:rsid w:val="0075659F"/>
    <w:rsid w:val="007568B8"/>
    <w:rsid w:val="007D39FD"/>
    <w:rsid w:val="007F6FEE"/>
    <w:rsid w:val="008369C2"/>
    <w:rsid w:val="00881C45"/>
    <w:rsid w:val="008B4470"/>
    <w:rsid w:val="008B5A4D"/>
    <w:rsid w:val="008C269C"/>
    <w:rsid w:val="008F48F8"/>
    <w:rsid w:val="009108DA"/>
    <w:rsid w:val="00934039"/>
    <w:rsid w:val="0097085B"/>
    <w:rsid w:val="00994535"/>
    <w:rsid w:val="009A1512"/>
    <w:rsid w:val="009A2583"/>
    <w:rsid w:val="009D2885"/>
    <w:rsid w:val="009D7DDD"/>
    <w:rsid w:val="00A33EA2"/>
    <w:rsid w:val="00A400B2"/>
    <w:rsid w:val="00A564E9"/>
    <w:rsid w:val="00A63311"/>
    <w:rsid w:val="00A66335"/>
    <w:rsid w:val="00A71E2B"/>
    <w:rsid w:val="00AC07D8"/>
    <w:rsid w:val="00AF7380"/>
    <w:rsid w:val="00B00BA4"/>
    <w:rsid w:val="00B2527D"/>
    <w:rsid w:val="00B359CB"/>
    <w:rsid w:val="00B65398"/>
    <w:rsid w:val="00B721DF"/>
    <w:rsid w:val="00B743D5"/>
    <w:rsid w:val="00B76763"/>
    <w:rsid w:val="00BB18E3"/>
    <w:rsid w:val="00BB1CB6"/>
    <w:rsid w:val="00BC5F30"/>
    <w:rsid w:val="00C356B3"/>
    <w:rsid w:val="00C4577C"/>
    <w:rsid w:val="00C53A36"/>
    <w:rsid w:val="00C7202D"/>
    <w:rsid w:val="00C76624"/>
    <w:rsid w:val="00C77C71"/>
    <w:rsid w:val="00C90A57"/>
    <w:rsid w:val="00C94FF5"/>
    <w:rsid w:val="00CF030C"/>
    <w:rsid w:val="00CF1481"/>
    <w:rsid w:val="00DC14AF"/>
    <w:rsid w:val="00DC3DEF"/>
    <w:rsid w:val="00DE558F"/>
    <w:rsid w:val="00E06C01"/>
    <w:rsid w:val="00E12170"/>
    <w:rsid w:val="00E1295E"/>
    <w:rsid w:val="00E1721F"/>
    <w:rsid w:val="00E55CE9"/>
    <w:rsid w:val="00E63EE5"/>
    <w:rsid w:val="00F15AF3"/>
    <w:rsid w:val="00F23ED0"/>
    <w:rsid w:val="00F27B03"/>
    <w:rsid w:val="00F76CE2"/>
    <w:rsid w:val="00F93AB5"/>
    <w:rsid w:val="00F96089"/>
    <w:rsid w:val="00FC5514"/>
    <w:rsid w:val="00FF39AC"/>
    <w:rsid w:val="00FF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183C4-5484-4E3B-80B2-3A84BA3A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39"/>
  </w:style>
  <w:style w:type="paragraph" w:styleId="1">
    <w:name w:val="heading 1"/>
    <w:basedOn w:val="a"/>
    <w:next w:val="a"/>
    <w:link w:val="10"/>
    <w:qFormat/>
    <w:rsid w:val="00E172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75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21F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B075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4B075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758"/>
    <w:rPr>
      <w:rFonts w:ascii="Tahoma" w:hAnsi="Tahoma" w:cs="Tahoma"/>
      <w:sz w:val="16"/>
      <w:szCs w:val="16"/>
    </w:rPr>
  </w:style>
  <w:style w:type="paragraph" w:customStyle="1" w:styleId="msonospacing0">
    <w:name w:val="msonospacing"/>
    <w:rsid w:val="007160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qFormat/>
    <w:rsid w:val="0071600F"/>
    <w:rPr>
      <w:i/>
      <w:iCs/>
    </w:rPr>
  </w:style>
  <w:style w:type="paragraph" w:customStyle="1" w:styleId="ConsPlusNormal">
    <w:name w:val="ConsPlusNormal"/>
    <w:rsid w:val="00716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71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1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E172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1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Normal (Web)"/>
    <w:basedOn w:val="a"/>
    <w:unhideWhenUsed/>
    <w:rsid w:val="00E1721F"/>
    <w:pPr>
      <w:spacing w:before="29" w:after="29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E1721F"/>
    <w:rPr>
      <w:color w:val="106BBE"/>
    </w:rPr>
  </w:style>
  <w:style w:type="character" w:styleId="ab">
    <w:name w:val="Hyperlink"/>
    <w:basedOn w:val="a0"/>
    <w:uiPriority w:val="99"/>
    <w:unhideWhenUsed/>
    <w:rsid w:val="00E1721F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C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07D8"/>
  </w:style>
  <w:style w:type="paragraph" w:styleId="ae">
    <w:name w:val="footer"/>
    <w:basedOn w:val="a"/>
    <w:link w:val="af"/>
    <w:uiPriority w:val="99"/>
    <w:semiHidden/>
    <w:unhideWhenUsed/>
    <w:rsid w:val="00AC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EXP&amp;n=333624&amp;date=07.02.2021&amp;demo=2&amp;dst=100005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290F-86CB-4EB5-823B-29B51D2E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Мурманова</dc:creator>
  <cp:lastModifiedBy>User</cp:lastModifiedBy>
  <cp:revision>4</cp:revision>
  <cp:lastPrinted>2021-03-23T13:55:00Z</cp:lastPrinted>
  <dcterms:created xsi:type="dcterms:W3CDTF">2021-03-23T13:56:00Z</dcterms:created>
  <dcterms:modified xsi:type="dcterms:W3CDTF">2021-03-23T14:33:00Z</dcterms:modified>
</cp:coreProperties>
</file>